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221E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F7B9878" w:rsidR="00CD36CF" w:rsidRDefault="00C221E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7D2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757D28" w:rsidRPr="00757D28">
            <w:t>514</w:t>
          </w:r>
        </w:sdtContent>
      </w:sdt>
    </w:p>
    <w:p w14:paraId="2C025D56" w14:textId="40D0B6A3" w:rsidR="00115D22" w:rsidRDefault="00115D22" w:rsidP="00C221E9">
      <w:pPr>
        <w:pStyle w:val="Sponsors"/>
      </w:pPr>
      <w:r>
        <w:t>B</w:t>
      </w:r>
      <w:r w:rsidR="00C221E9">
        <w:t>y Senators Smith, Takubo, Hamilton, Woelfel, and Jeffries</w:t>
      </w:r>
    </w:p>
    <w:p w14:paraId="09F95A41" w14:textId="669BF1F5" w:rsidR="00757D2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D2145">
            <w:t>Natural Resources</w:t>
          </w:r>
        </w:sdtContent>
      </w:sdt>
      <w:r w:rsidR="00002112">
        <w:t xml:space="preserve">; reported on </w:t>
      </w:r>
      <w:sdt>
        <w:sdtPr>
          <w:id w:val="-32107996"/>
          <w:placeholder>
            <w:docPart w:val="F7896F52B7DE49B089C095F005B5C9B4"/>
          </w:placeholder>
          <w:text/>
        </w:sdtPr>
        <w:sdtEndPr/>
        <w:sdtContent>
          <w:r w:rsidR="005D2145">
            <w:t xml:space="preserve">March </w:t>
          </w:r>
          <w:r w:rsidR="00C221E9">
            <w:t>9</w:t>
          </w:r>
          <w:r w:rsidR="005D2145">
            <w:t>, 2021</w:t>
          </w:r>
        </w:sdtContent>
      </w:sdt>
      <w:r>
        <w:t>]</w:t>
      </w:r>
    </w:p>
    <w:p w14:paraId="607EFCD9" w14:textId="77777777" w:rsidR="00757D28" w:rsidRDefault="00757D28" w:rsidP="00757D28">
      <w:pPr>
        <w:pStyle w:val="TitlePageOrigin"/>
      </w:pPr>
    </w:p>
    <w:p w14:paraId="51EF57AE" w14:textId="5667A057" w:rsidR="00757D28" w:rsidRPr="00667373" w:rsidRDefault="00757D28" w:rsidP="00757D28">
      <w:pPr>
        <w:pStyle w:val="TitlePageOrigin"/>
        <w:rPr>
          <w:color w:val="auto"/>
        </w:rPr>
      </w:pPr>
    </w:p>
    <w:p w14:paraId="66039250" w14:textId="5EFA9CA0" w:rsidR="00757D28" w:rsidRPr="00667373" w:rsidRDefault="00757D28" w:rsidP="00757D28">
      <w:pPr>
        <w:pStyle w:val="TitleSection"/>
        <w:rPr>
          <w:color w:val="auto"/>
        </w:rPr>
      </w:pPr>
      <w:r w:rsidRPr="00667373">
        <w:rPr>
          <w:color w:val="auto"/>
        </w:rPr>
        <w:lastRenderedPageBreak/>
        <w:t xml:space="preserve">A BILL to amend and reenact </w:t>
      </w:r>
      <w:r w:rsidRPr="00667373">
        <w:rPr>
          <w:rFonts w:cs="Arial"/>
          <w:color w:val="auto"/>
        </w:rPr>
        <w:t>§</w:t>
      </w:r>
      <w:r w:rsidRPr="00667373">
        <w:rPr>
          <w:color w:val="auto"/>
        </w:rPr>
        <w:t>20-1-16 of the Code of West Virginia, 1931, as amended</w:t>
      </w:r>
      <w:r w:rsidR="00270F46">
        <w:rPr>
          <w:color w:val="auto"/>
        </w:rPr>
        <w:t>,</w:t>
      </w:r>
      <w:r w:rsidRPr="00667373">
        <w:rPr>
          <w:color w:val="auto"/>
        </w:rPr>
        <w:t xml:space="preserve"> relating to the Natural Resources Commission; providing for the composition and membership of the commission; providing criteria and qualifications for the appointment of commissioners; and providing for reimbursement of expenses for commissioners.</w:t>
      </w:r>
    </w:p>
    <w:p w14:paraId="3210FAAE" w14:textId="77777777" w:rsidR="00757D28" w:rsidRPr="00667373" w:rsidRDefault="00757D28" w:rsidP="00757D28">
      <w:pPr>
        <w:pStyle w:val="EnactingClause"/>
        <w:rPr>
          <w:color w:val="auto"/>
        </w:rPr>
        <w:sectPr w:rsidR="00757D28" w:rsidRPr="00667373" w:rsidSect="00757D2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67373">
        <w:rPr>
          <w:color w:val="auto"/>
        </w:rPr>
        <w:t>Be it enacted by the Legislature of West Virginia:</w:t>
      </w:r>
    </w:p>
    <w:p w14:paraId="506DA31A" w14:textId="77777777" w:rsidR="00757D28" w:rsidRPr="00667373" w:rsidRDefault="00757D28" w:rsidP="00757D28">
      <w:pPr>
        <w:pStyle w:val="ArticleHeading"/>
        <w:rPr>
          <w:color w:val="auto"/>
        </w:rPr>
      </w:pPr>
      <w:r w:rsidRPr="00667373">
        <w:rPr>
          <w:color w:val="auto"/>
        </w:rPr>
        <w:t>article 1. organization and administration.</w:t>
      </w:r>
    </w:p>
    <w:p w14:paraId="1916F7A3" w14:textId="6567A570" w:rsidR="00757D28" w:rsidRPr="00667373" w:rsidRDefault="00757D28" w:rsidP="00757D28">
      <w:pPr>
        <w:pStyle w:val="SectionHeading"/>
        <w:rPr>
          <w:color w:val="auto"/>
        </w:rPr>
      </w:pPr>
      <w:r w:rsidRPr="00667373">
        <w:rPr>
          <w:color w:val="auto"/>
        </w:rPr>
        <w:t xml:space="preserve">§20-1-16. Natural </w:t>
      </w:r>
      <w:r w:rsidR="00C221E9">
        <w:rPr>
          <w:color w:val="auto"/>
        </w:rPr>
        <w:t>R</w:t>
      </w:r>
      <w:r w:rsidRPr="00667373">
        <w:rPr>
          <w:color w:val="auto"/>
        </w:rPr>
        <w:t xml:space="preserve">esources </w:t>
      </w:r>
      <w:r w:rsidR="00C221E9">
        <w:rPr>
          <w:color w:val="auto"/>
        </w:rPr>
        <w:t>C</w:t>
      </w:r>
      <w:r w:rsidRPr="00667373">
        <w:rPr>
          <w:color w:val="auto"/>
        </w:rPr>
        <w:t xml:space="preserve">ommission - </w:t>
      </w:r>
      <w:r w:rsidR="00C221E9">
        <w:rPr>
          <w:color w:val="auto"/>
        </w:rPr>
        <w:t>g</w:t>
      </w:r>
      <w:r w:rsidRPr="00667373">
        <w:rPr>
          <w:color w:val="auto"/>
        </w:rPr>
        <w:t xml:space="preserve">enerally. </w:t>
      </w:r>
    </w:p>
    <w:p w14:paraId="2126DDDE" w14:textId="032705BC" w:rsidR="00757D28" w:rsidRPr="00667373" w:rsidRDefault="00757D28" w:rsidP="00757D28">
      <w:pPr>
        <w:pStyle w:val="SectionBody"/>
        <w:rPr>
          <w:color w:val="auto"/>
          <w:u w:val="single"/>
        </w:rPr>
      </w:pPr>
      <w:r w:rsidRPr="00667373">
        <w:rPr>
          <w:color w:val="auto"/>
          <w:u w:val="single"/>
        </w:rPr>
        <w:t>(a)</w:t>
      </w:r>
      <w:r w:rsidRPr="00667373">
        <w:rPr>
          <w:color w:val="auto"/>
        </w:rPr>
        <w:t xml:space="preserve"> The </w:t>
      </w:r>
      <w:r w:rsidR="00C221E9">
        <w:rPr>
          <w:color w:val="auto"/>
        </w:rPr>
        <w:t>N</w:t>
      </w:r>
      <w:r w:rsidRPr="00667373">
        <w:rPr>
          <w:color w:val="auto"/>
        </w:rPr>
        <w:t xml:space="preserve">atural </w:t>
      </w:r>
      <w:r w:rsidR="00C221E9">
        <w:rPr>
          <w:color w:val="auto"/>
        </w:rPr>
        <w:t>R</w:t>
      </w:r>
      <w:r w:rsidRPr="00667373">
        <w:rPr>
          <w:color w:val="auto"/>
        </w:rPr>
        <w:t xml:space="preserve">esources </w:t>
      </w:r>
      <w:r w:rsidR="00C221E9">
        <w:rPr>
          <w:color w:val="auto"/>
        </w:rPr>
        <w:t>C</w:t>
      </w:r>
      <w:r w:rsidRPr="00667373">
        <w:rPr>
          <w:color w:val="auto"/>
        </w:rPr>
        <w:t xml:space="preserve">ommission, created and established by </w:t>
      </w:r>
      <w:r w:rsidRPr="005D2145">
        <w:rPr>
          <w:strike/>
          <w:color w:val="auto"/>
        </w:rPr>
        <w:t>provisions of section three of this article</w:t>
      </w:r>
      <w:r w:rsidRPr="00667373">
        <w:rPr>
          <w:color w:val="auto"/>
        </w:rPr>
        <w:t xml:space="preserve"> </w:t>
      </w:r>
      <w:r w:rsidR="005D2145">
        <w:rPr>
          <w:rFonts w:cs="Arial"/>
          <w:color w:val="auto"/>
          <w:u w:val="single"/>
        </w:rPr>
        <w:t>§</w:t>
      </w:r>
      <w:r w:rsidR="005D2145">
        <w:rPr>
          <w:color w:val="auto"/>
          <w:u w:val="single"/>
        </w:rPr>
        <w:t>20-1-3 of this code</w:t>
      </w:r>
      <w:r w:rsidRPr="00667373">
        <w:rPr>
          <w:color w:val="auto"/>
        </w:rPr>
        <w:t xml:space="preserve">, shall be a public benefit corporation and as such may sue and be sued, plead and be impleaded, contract and be contracted with, and have and use a common seal. It shall be a commission advisory to the director and to the </w:t>
      </w:r>
      <w:r w:rsidRPr="00667373">
        <w:rPr>
          <w:strike/>
          <w:color w:val="auto"/>
        </w:rPr>
        <w:t>department</w:t>
      </w:r>
      <w:r w:rsidRPr="00667373">
        <w:rPr>
          <w:color w:val="auto"/>
        </w:rPr>
        <w:t xml:space="preserve"> </w:t>
      </w:r>
      <w:r w:rsidR="00C221E9">
        <w:rPr>
          <w:color w:val="auto"/>
          <w:u w:val="single"/>
        </w:rPr>
        <w:t>D</w:t>
      </w:r>
      <w:r w:rsidRPr="00667373">
        <w:rPr>
          <w:color w:val="auto"/>
          <w:u w:val="single"/>
        </w:rPr>
        <w:t>ivision</w:t>
      </w:r>
      <w:r w:rsidRPr="00667373">
        <w:rPr>
          <w:color w:val="auto"/>
        </w:rPr>
        <w:t xml:space="preserve"> of </w:t>
      </w:r>
      <w:r w:rsidR="00C221E9">
        <w:rPr>
          <w:color w:val="auto"/>
        </w:rPr>
        <w:t>N</w:t>
      </w:r>
      <w:r w:rsidRPr="00667373">
        <w:rPr>
          <w:color w:val="auto"/>
        </w:rPr>
        <w:t xml:space="preserve">atural </w:t>
      </w:r>
      <w:r w:rsidR="00C221E9">
        <w:rPr>
          <w:color w:val="auto"/>
        </w:rPr>
        <w:t>R</w:t>
      </w:r>
      <w:r w:rsidRPr="00667373">
        <w:rPr>
          <w:color w:val="auto"/>
        </w:rPr>
        <w:t xml:space="preserve">esources. </w:t>
      </w:r>
      <w:r w:rsidRPr="00667373">
        <w:rPr>
          <w:strike/>
          <w:color w:val="auto"/>
        </w:rPr>
        <w:t>The commission shall be composed of seven members, known as commissioners, one from each congressional district and the remainder from the state at large, appointed by the Governor, by and with the advice and consent of the Senate. Their terms of office shall begin on July 1, and shall be for a period of seven years, except that the Governor in making the initial appointments shall designate and define their respective terms of office so that the term of one member of the commission will expire each year. As initial appointments expire, all subsequent appointments shall be for terms of seven years or for the unexpired term of a member who may have died, resigned or become disqualified</w:t>
      </w:r>
      <w:r w:rsidRPr="00667373">
        <w:rPr>
          <w:color w:val="auto"/>
        </w:rPr>
        <w:t xml:space="preserve"> </w:t>
      </w:r>
      <w:r w:rsidRPr="00667373">
        <w:rPr>
          <w:color w:val="auto"/>
          <w:u w:val="single"/>
        </w:rPr>
        <w:t>The commission shall be composed of seven members, known as commissioners, one from each division of natural resources district and the remainder from the state at large</w:t>
      </w:r>
      <w:r w:rsidR="00270F46">
        <w:rPr>
          <w:color w:val="auto"/>
          <w:u w:val="single"/>
        </w:rPr>
        <w:t>,</w:t>
      </w:r>
      <w:r w:rsidRPr="00667373">
        <w:rPr>
          <w:color w:val="auto"/>
          <w:u w:val="single"/>
        </w:rPr>
        <w:t xml:space="preserve"> and shall be appointed to provide the broadest geographic distribution possible so that each commissioner shall attend the division sectional meetings established in </w:t>
      </w:r>
      <w:r w:rsidRPr="00667373">
        <w:rPr>
          <w:rFonts w:cs="Arial"/>
          <w:color w:val="auto"/>
          <w:u w:val="single"/>
        </w:rPr>
        <w:t>§</w:t>
      </w:r>
      <w:r w:rsidRPr="00667373">
        <w:rPr>
          <w:color w:val="auto"/>
          <w:u w:val="single"/>
        </w:rPr>
        <w:t>20-1-7(6) of this code within his or her respective district.</w:t>
      </w:r>
    </w:p>
    <w:p w14:paraId="6B1A4338" w14:textId="77777777" w:rsidR="00757D28" w:rsidRPr="00667373" w:rsidRDefault="00757D28" w:rsidP="00757D28">
      <w:pPr>
        <w:pStyle w:val="SectionBody"/>
        <w:rPr>
          <w:color w:val="auto"/>
          <w:u w:val="single"/>
        </w:rPr>
      </w:pPr>
      <w:r w:rsidRPr="00667373">
        <w:rPr>
          <w:color w:val="auto"/>
          <w:u w:val="single"/>
        </w:rPr>
        <w:t>(b) The Governor, with the advice and consent of the Senate, shall appoint the seven members for the following terms beginning July 1, 2021:</w:t>
      </w:r>
    </w:p>
    <w:p w14:paraId="6991B6AC" w14:textId="77777777" w:rsidR="00757D28" w:rsidRPr="00667373" w:rsidRDefault="00757D28" w:rsidP="00757D28">
      <w:pPr>
        <w:pStyle w:val="SectionBody"/>
        <w:rPr>
          <w:color w:val="auto"/>
          <w:u w:val="single"/>
        </w:rPr>
      </w:pPr>
      <w:r w:rsidRPr="00667373">
        <w:rPr>
          <w:color w:val="auto"/>
          <w:u w:val="single"/>
        </w:rPr>
        <w:t>(1) Three for a term of four years;</w:t>
      </w:r>
    </w:p>
    <w:p w14:paraId="1619E417" w14:textId="77777777" w:rsidR="00757D28" w:rsidRPr="00667373" w:rsidRDefault="00757D28" w:rsidP="00757D28">
      <w:pPr>
        <w:pStyle w:val="SectionBody"/>
        <w:rPr>
          <w:color w:val="auto"/>
          <w:u w:val="single"/>
        </w:rPr>
      </w:pPr>
      <w:r w:rsidRPr="00667373">
        <w:rPr>
          <w:color w:val="auto"/>
          <w:u w:val="single"/>
        </w:rPr>
        <w:lastRenderedPageBreak/>
        <w:t>(2) Two for a term of three years; and</w:t>
      </w:r>
    </w:p>
    <w:p w14:paraId="7A5006A4" w14:textId="4EA8CEE2" w:rsidR="00757D28" w:rsidRPr="00667373" w:rsidRDefault="00757D28" w:rsidP="00757D28">
      <w:pPr>
        <w:pStyle w:val="SectionBody"/>
        <w:rPr>
          <w:color w:val="auto"/>
          <w:u w:val="single"/>
        </w:rPr>
      </w:pPr>
      <w:r w:rsidRPr="00667373">
        <w:rPr>
          <w:color w:val="auto"/>
          <w:u w:val="single"/>
        </w:rPr>
        <w:t>(3) Two for a term of two year</w:t>
      </w:r>
      <w:r w:rsidR="005D2145">
        <w:rPr>
          <w:color w:val="auto"/>
          <w:u w:val="single"/>
        </w:rPr>
        <w:t>s</w:t>
      </w:r>
      <w:r w:rsidRPr="00667373">
        <w:rPr>
          <w:color w:val="auto"/>
          <w:u w:val="single"/>
        </w:rPr>
        <w:t>.</w:t>
      </w:r>
    </w:p>
    <w:p w14:paraId="6B1BBBEF" w14:textId="3D1C9E97" w:rsidR="00757D28" w:rsidRPr="00667373" w:rsidRDefault="00757D28" w:rsidP="00757D28">
      <w:pPr>
        <w:pStyle w:val="SectionBody"/>
        <w:rPr>
          <w:color w:val="auto"/>
          <w:u w:val="single"/>
        </w:rPr>
      </w:pPr>
      <w:r w:rsidRPr="00667373">
        <w:rPr>
          <w:color w:val="auto"/>
          <w:u w:val="single"/>
        </w:rPr>
        <w:t xml:space="preserve">(4) Successors to appointed members whose terms expire shall be appointed for terms of four years. Any commissioner whose term </w:t>
      </w:r>
      <w:r w:rsidR="005D2145">
        <w:rPr>
          <w:color w:val="auto"/>
          <w:u w:val="single"/>
        </w:rPr>
        <w:t>h</w:t>
      </w:r>
      <w:r w:rsidRPr="00667373">
        <w:rPr>
          <w:color w:val="auto"/>
          <w:u w:val="single"/>
        </w:rPr>
        <w:t xml:space="preserve">as expired </w:t>
      </w:r>
      <w:r w:rsidR="005D2145">
        <w:rPr>
          <w:color w:val="auto"/>
          <w:u w:val="single"/>
        </w:rPr>
        <w:t xml:space="preserve">shall </w:t>
      </w:r>
      <w:r w:rsidRPr="00667373">
        <w:rPr>
          <w:color w:val="auto"/>
          <w:u w:val="single"/>
        </w:rPr>
        <w:t xml:space="preserve">serve until his or her successor has been appointed. An appointed commissioner may not serve more than two consecutive terms. Vacancies shall be filled for </w:t>
      </w:r>
      <w:r w:rsidR="005D2145">
        <w:rPr>
          <w:color w:val="auto"/>
          <w:u w:val="single"/>
        </w:rPr>
        <w:t>any</w:t>
      </w:r>
      <w:r w:rsidRPr="00667373">
        <w:rPr>
          <w:color w:val="auto"/>
          <w:u w:val="single"/>
        </w:rPr>
        <w:t xml:space="preserve"> unexpired term. Appointment to fill a vacancy shall not be considered as one of two full terms. Any commissioner who has served two or more consecutive terms immediately preceding the effective date of this section shall not be excluded from consideration for initial appointment under this section.</w:t>
      </w:r>
    </w:p>
    <w:p w14:paraId="2205B17E" w14:textId="6C899E34" w:rsidR="00757D28" w:rsidRPr="00667373" w:rsidRDefault="00757D28" w:rsidP="00757D28">
      <w:pPr>
        <w:pStyle w:val="SectionBody"/>
        <w:rPr>
          <w:color w:val="auto"/>
        </w:rPr>
      </w:pPr>
      <w:r w:rsidRPr="00667373">
        <w:rPr>
          <w:color w:val="auto"/>
          <w:u w:val="single"/>
        </w:rPr>
        <w:t>(c)</w:t>
      </w:r>
      <w:r w:rsidRPr="00667373">
        <w:rPr>
          <w:color w:val="auto"/>
        </w:rPr>
        <w:t xml:space="preserve"> The members of the commission shall be citizens and residents of the state, </w:t>
      </w:r>
      <w:r w:rsidRPr="00667373">
        <w:rPr>
          <w:strike/>
          <w:color w:val="auto"/>
        </w:rPr>
        <w:t>selected with special reference to their training and experience in relation to the principal activities required of the commission, and for their ability and fitness to perform their duties within the purposes of this chapter</w:t>
      </w:r>
      <w:r w:rsidRPr="00667373">
        <w:rPr>
          <w:color w:val="auto"/>
        </w:rPr>
        <w:t xml:space="preserve"> </w:t>
      </w:r>
      <w:r w:rsidRPr="00667373">
        <w:rPr>
          <w:color w:val="auto"/>
          <w:u w:val="single"/>
        </w:rPr>
        <w:t>and shall be selected with special emphasis on his or her interest in the conservation of the natural resources of the state.</w:t>
      </w:r>
      <w:r w:rsidRPr="00667373">
        <w:rPr>
          <w:color w:val="auto"/>
        </w:rPr>
        <w:t xml:space="preserve"> No member of the commission shall be a candidate for or hold any public office other than that of member of the commission; nor shall he </w:t>
      </w:r>
      <w:r w:rsidRPr="00667373">
        <w:rPr>
          <w:color w:val="auto"/>
          <w:u w:val="single"/>
        </w:rPr>
        <w:t>or she</w:t>
      </w:r>
      <w:r w:rsidRPr="00667373">
        <w:rPr>
          <w:color w:val="auto"/>
        </w:rPr>
        <w:t xml:space="preserve"> be a member of any committee of a political party. In case a member becomes a candidate for or accepts appointment to any public office or political party committee, his</w:t>
      </w:r>
      <w:r w:rsidR="005D2145">
        <w:rPr>
          <w:color w:val="auto"/>
        </w:rPr>
        <w:t xml:space="preserve"> </w:t>
      </w:r>
      <w:r w:rsidR="005D2145">
        <w:rPr>
          <w:color w:val="auto"/>
          <w:u w:val="single"/>
        </w:rPr>
        <w:t>or her</w:t>
      </w:r>
      <w:r w:rsidRPr="00667373">
        <w:rPr>
          <w:color w:val="auto"/>
        </w:rPr>
        <w:t xml:space="preserve"> </w:t>
      </w:r>
      <w:r w:rsidRPr="005D2145">
        <w:rPr>
          <w:strike/>
          <w:color w:val="auto"/>
        </w:rPr>
        <w:t>office</w:t>
      </w:r>
      <w:r w:rsidRPr="00667373">
        <w:rPr>
          <w:color w:val="auto"/>
        </w:rPr>
        <w:t xml:space="preserve"> </w:t>
      </w:r>
      <w:r w:rsidR="005D2145">
        <w:rPr>
          <w:color w:val="auto"/>
          <w:u w:val="single"/>
        </w:rPr>
        <w:t>position</w:t>
      </w:r>
      <w:r w:rsidR="005D2145">
        <w:rPr>
          <w:color w:val="auto"/>
        </w:rPr>
        <w:t xml:space="preserve"> </w:t>
      </w:r>
      <w:r w:rsidRPr="00667373">
        <w:rPr>
          <w:color w:val="auto"/>
        </w:rPr>
        <w:t xml:space="preserve">as member of the commission shall be immediately vacated. </w:t>
      </w:r>
      <w:r w:rsidRPr="00667373">
        <w:rPr>
          <w:color w:val="auto"/>
          <w:u w:val="single"/>
        </w:rPr>
        <w:t xml:space="preserve">The </w:t>
      </w:r>
      <w:r w:rsidR="00C221E9">
        <w:rPr>
          <w:color w:val="auto"/>
          <w:u w:val="single"/>
        </w:rPr>
        <w:t>D</w:t>
      </w:r>
      <w:r w:rsidRPr="00667373">
        <w:rPr>
          <w:color w:val="auto"/>
          <w:u w:val="single"/>
        </w:rPr>
        <w:t xml:space="preserve">irector of the </w:t>
      </w:r>
      <w:r w:rsidR="00C221E9">
        <w:rPr>
          <w:color w:val="auto"/>
          <w:u w:val="single"/>
        </w:rPr>
        <w:t>D</w:t>
      </w:r>
      <w:r w:rsidRPr="00667373">
        <w:rPr>
          <w:color w:val="auto"/>
          <w:u w:val="single"/>
        </w:rPr>
        <w:t xml:space="preserve">ivision of </w:t>
      </w:r>
      <w:r w:rsidR="00C221E9">
        <w:rPr>
          <w:color w:val="auto"/>
          <w:u w:val="single"/>
        </w:rPr>
        <w:t>N</w:t>
      </w:r>
      <w:r w:rsidRPr="00667373">
        <w:rPr>
          <w:color w:val="auto"/>
          <w:u w:val="single"/>
        </w:rPr>
        <w:t xml:space="preserve">atural </w:t>
      </w:r>
      <w:r w:rsidR="00C221E9">
        <w:rPr>
          <w:color w:val="auto"/>
          <w:u w:val="single"/>
        </w:rPr>
        <w:t>R</w:t>
      </w:r>
      <w:r w:rsidRPr="00667373">
        <w:rPr>
          <w:color w:val="auto"/>
          <w:u w:val="single"/>
        </w:rPr>
        <w:t>esources may submit recommendations to the Governor for the appointment of the commissioners.</w:t>
      </w:r>
    </w:p>
    <w:p w14:paraId="4F76F761" w14:textId="5B45604E" w:rsidR="00757D28" w:rsidRPr="00667373" w:rsidRDefault="00757D28" w:rsidP="00757D28">
      <w:pPr>
        <w:pStyle w:val="SectionBody"/>
        <w:rPr>
          <w:color w:val="auto"/>
          <w:u w:val="single"/>
        </w:rPr>
        <w:sectPr w:rsidR="00757D28" w:rsidRPr="00667373" w:rsidSect="00757D28">
          <w:type w:val="continuous"/>
          <w:pgSz w:w="12240" w:h="15840"/>
          <w:pgMar w:top="1440" w:right="1440" w:bottom="1440" w:left="1440" w:header="720" w:footer="720" w:gutter="0"/>
          <w:lnNumType w:countBy="1" w:restart="newSection"/>
          <w:cols w:space="720"/>
          <w:noEndnote/>
          <w:docGrid w:linePitch="326"/>
        </w:sectPr>
      </w:pPr>
      <w:r w:rsidRPr="00667373">
        <w:rPr>
          <w:color w:val="auto"/>
          <w:u w:val="single"/>
        </w:rPr>
        <w:t xml:space="preserve">(d) Commissioners are not entitled to compensation for services performed for the commission, but may be reimbursed by the </w:t>
      </w:r>
      <w:r w:rsidR="00C221E9">
        <w:rPr>
          <w:color w:val="auto"/>
          <w:u w:val="single"/>
        </w:rPr>
        <w:t>D</w:t>
      </w:r>
      <w:r w:rsidRPr="00667373">
        <w:rPr>
          <w:color w:val="auto"/>
          <w:u w:val="single"/>
        </w:rPr>
        <w:t xml:space="preserve">ivision of </w:t>
      </w:r>
      <w:r w:rsidR="00C221E9">
        <w:rPr>
          <w:color w:val="auto"/>
          <w:u w:val="single"/>
        </w:rPr>
        <w:t>N</w:t>
      </w:r>
      <w:r w:rsidRPr="00667373">
        <w:rPr>
          <w:color w:val="auto"/>
          <w:u w:val="single"/>
        </w:rPr>
        <w:t xml:space="preserve">atural </w:t>
      </w:r>
      <w:r w:rsidR="00C221E9">
        <w:rPr>
          <w:color w:val="auto"/>
          <w:u w:val="single"/>
        </w:rPr>
        <w:t>R</w:t>
      </w:r>
      <w:r w:rsidRPr="00667373">
        <w:rPr>
          <w:color w:val="auto"/>
          <w:u w:val="single"/>
        </w:rPr>
        <w:t>esources for actual and necessary expenses incurred for each day in which he or she is engaged in the discharge of official duties, the actual expenses not to exceed the amount paid similar reimbursement to members of the Legislature.</w:t>
      </w:r>
    </w:p>
    <w:p w14:paraId="5A6C8947" w14:textId="77777777" w:rsidR="00E831B3" w:rsidRDefault="00E831B3" w:rsidP="00EF6030">
      <w:pPr>
        <w:pStyle w:val="References"/>
      </w:pPr>
    </w:p>
    <w:sectPr w:rsidR="00E831B3" w:rsidSect="00757D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CDD1" w14:textId="77777777" w:rsidR="00757D28" w:rsidRDefault="00757D28" w:rsidP="005F09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E25A11" w14:textId="77777777" w:rsidR="00757D28" w:rsidRPr="00757D28" w:rsidRDefault="00757D28" w:rsidP="00757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A764" w14:textId="69C518EF" w:rsidR="00757D28" w:rsidRDefault="00757D28" w:rsidP="005F09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C52036" w14:textId="6B00BFEC" w:rsidR="00757D28" w:rsidRPr="00757D28" w:rsidRDefault="00757D28" w:rsidP="0075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1DE0" w14:textId="6B96A1F5" w:rsidR="00757D28" w:rsidRPr="00757D28" w:rsidRDefault="00757D28" w:rsidP="00757D28">
    <w:pPr>
      <w:pStyle w:val="Header"/>
    </w:pPr>
    <w:r>
      <w:t>CS for SB 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31A9" w14:textId="21BBD688" w:rsidR="00757D28" w:rsidRPr="00757D28" w:rsidRDefault="00757D28" w:rsidP="00757D28">
    <w:pPr>
      <w:pStyle w:val="Header"/>
    </w:pPr>
    <w:r>
      <w:t>CS for SB 514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15D22"/>
    <w:rsid w:val="0015112E"/>
    <w:rsid w:val="001552E7"/>
    <w:rsid w:val="001566B4"/>
    <w:rsid w:val="00175B38"/>
    <w:rsid w:val="001C279E"/>
    <w:rsid w:val="001D459E"/>
    <w:rsid w:val="00230763"/>
    <w:rsid w:val="00245248"/>
    <w:rsid w:val="0027011C"/>
    <w:rsid w:val="00270F46"/>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73517"/>
    <w:rsid w:val="005A5366"/>
    <w:rsid w:val="005D2145"/>
    <w:rsid w:val="00637E73"/>
    <w:rsid w:val="006565E8"/>
    <w:rsid w:val="0068586A"/>
    <w:rsid w:val="006865E9"/>
    <w:rsid w:val="00691F3E"/>
    <w:rsid w:val="00694BFB"/>
    <w:rsid w:val="006A106B"/>
    <w:rsid w:val="006C523D"/>
    <w:rsid w:val="006D4036"/>
    <w:rsid w:val="0073504F"/>
    <w:rsid w:val="00757D28"/>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21E9"/>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1F1B"/>
    <w:rsid w:val="00E365F1"/>
    <w:rsid w:val="00E62F48"/>
    <w:rsid w:val="00E831B3"/>
    <w:rsid w:val="00EB203E"/>
    <w:rsid w:val="00EE70CB"/>
    <w:rsid w:val="00EF6030"/>
    <w:rsid w:val="00F23775"/>
    <w:rsid w:val="00F41CA2"/>
    <w:rsid w:val="00F443C0"/>
    <w:rsid w:val="00F6253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D283A264-DA25-4D11-A38B-859F02ED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7D28"/>
  </w:style>
  <w:style w:type="paragraph" w:styleId="BalloonText">
    <w:name w:val="Balloon Text"/>
    <w:basedOn w:val="Normal"/>
    <w:link w:val="BalloonTextChar"/>
    <w:uiPriority w:val="99"/>
    <w:semiHidden/>
    <w:unhideWhenUsed/>
    <w:locked/>
    <w:rsid w:val="00270F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86F5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86F5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2021-03-08T19:06:00Z</cp:lastPrinted>
  <dcterms:created xsi:type="dcterms:W3CDTF">2021-03-08T19:08:00Z</dcterms:created>
  <dcterms:modified xsi:type="dcterms:W3CDTF">2021-03-09T13:42:00Z</dcterms:modified>
</cp:coreProperties>
</file>